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EB" w:rsidRDefault="00063DEB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291ECD" w:rsidRDefault="008A294E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1C6463">
        <w:rPr>
          <w:rFonts w:ascii="Century Gothic" w:hAnsi="Century Gothic"/>
          <w:b/>
          <w:lang w:val="es-ES"/>
        </w:rPr>
        <w:t>REF.:</w:t>
      </w:r>
      <w:r>
        <w:rPr>
          <w:rFonts w:ascii="Century Gothic" w:hAnsi="Century Gothic"/>
          <w:lang w:val="es-ES"/>
        </w:rPr>
        <w:t xml:space="preserve"> </w:t>
      </w:r>
      <w:r w:rsidR="009E68AF">
        <w:rPr>
          <w:rFonts w:ascii="Century Gothic" w:hAnsi="Century Gothic"/>
          <w:lang w:val="es-ES"/>
        </w:rPr>
        <w:t>Remite información.</w:t>
      </w:r>
    </w:p>
    <w:p w:rsidR="00291ECD" w:rsidRDefault="00291ECD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23437D">
        <w:rPr>
          <w:rFonts w:ascii="Century Gothic" w:hAnsi="Century Gothic"/>
          <w:b/>
          <w:lang w:val="es-ES"/>
        </w:rPr>
        <w:t>CASABLANCA</w:t>
      </w:r>
      <w:r>
        <w:rPr>
          <w:rFonts w:ascii="Century Gothic" w:hAnsi="Century Gothic"/>
          <w:lang w:val="es-ES"/>
        </w:rPr>
        <w:t xml:space="preserve">, </w:t>
      </w:r>
      <w:r w:rsidR="006F516B">
        <w:rPr>
          <w:rFonts w:ascii="Century Gothic" w:hAnsi="Century Gothic"/>
          <w:lang w:val="es-ES"/>
        </w:rPr>
        <w:t>1</w:t>
      </w:r>
      <w:r w:rsidR="000575BB">
        <w:rPr>
          <w:rFonts w:ascii="Century Gothic" w:hAnsi="Century Gothic"/>
          <w:lang w:val="es-ES"/>
        </w:rPr>
        <w:t>4</w:t>
      </w:r>
      <w:r>
        <w:rPr>
          <w:rFonts w:ascii="Century Gothic" w:hAnsi="Century Gothic"/>
          <w:lang w:val="es-ES"/>
        </w:rPr>
        <w:t xml:space="preserve"> de </w:t>
      </w:r>
      <w:r w:rsidR="0070332B">
        <w:rPr>
          <w:rFonts w:ascii="Century Gothic" w:hAnsi="Century Gothic"/>
          <w:lang w:val="es-ES"/>
        </w:rPr>
        <w:t>junio</w:t>
      </w:r>
      <w:r w:rsidR="008A76C8">
        <w:rPr>
          <w:rFonts w:ascii="Century Gothic" w:hAnsi="Century Gothic"/>
          <w:lang w:val="es-ES"/>
        </w:rPr>
        <w:t xml:space="preserve"> de </w:t>
      </w:r>
      <w:r>
        <w:rPr>
          <w:rFonts w:ascii="Century Gothic" w:hAnsi="Century Gothic"/>
          <w:lang w:val="es-ES"/>
        </w:rPr>
        <w:t>2012.-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b/>
          <w:lang w:val="es-ES"/>
        </w:rPr>
      </w:pPr>
    </w:p>
    <w:p w:rsidR="00CB7D3F" w:rsidRDefault="00CB7D3F" w:rsidP="00E5762F">
      <w:pPr>
        <w:rPr>
          <w:rFonts w:ascii="Century Gothic" w:hAnsi="Century Gothic"/>
          <w:b/>
          <w:lang w:val="es-ES"/>
        </w:rPr>
      </w:pPr>
    </w:p>
    <w:p w:rsidR="00E5762F" w:rsidRDefault="00E5762F" w:rsidP="00E5762F">
      <w:pPr>
        <w:rPr>
          <w:rFonts w:ascii="Century Gothic" w:hAnsi="Century Gothic"/>
          <w:b/>
          <w:lang w:val="es-ES"/>
        </w:rPr>
      </w:pPr>
      <w:r w:rsidRPr="0023437D">
        <w:rPr>
          <w:rFonts w:ascii="Century Gothic" w:hAnsi="Century Gothic"/>
          <w:b/>
          <w:lang w:val="es-ES"/>
        </w:rPr>
        <w:t>Sr.</w:t>
      </w:r>
    </w:p>
    <w:p w:rsidR="00E5762F" w:rsidRDefault="006F516B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Juan José Soto</w:t>
      </w:r>
    </w:p>
    <w:p w:rsidR="00797E53" w:rsidRDefault="00797E53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Gerente Fundación Ciudadano Inteligente</w:t>
      </w:r>
    </w:p>
    <w:p w:rsidR="00797E53" w:rsidRDefault="00797E53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Holanda 895, Providencia Santiago</w:t>
      </w:r>
    </w:p>
    <w:p w:rsidR="00797E53" w:rsidRDefault="008F47D9" w:rsidP="00E5762F">
      <w:pPr>
        <w:rPr>
          <w:rFonts w:ascii="Century Gothic" w:hAnsi="Century Gothic"/>
          <w:b/>
          <w:lang w:val="es-ES"/>
        </w:rPr>
      </w:pPr>
      <w:hyperlink r:id="rId7" w:history="1">
        <w:r w:rsidR="00797E53" w:rsidRPr="00E322E4">
          <w:rPr>
            <w:rStyle w:val="Hipervnculo"/>
            <w:rFonts w:ascii="Century Gothic" w:hAnsi="Century Gothic"/>
            <w:b/>
            <w:lang w:val="es-ES"/>
          </w:rPr>
          <w:t>municipios@accesointeligente.org</w:t>
        </w:r>
      </w:hyperlink>
      <w:r w:rsidR="00797E53">
        <w:rPr>
          <w:rFonts w:ascii="Century Gothic" w:hAnsi="Century Gothic"/>
          <w:b/>
          <w:lang w:val="es-ES"/>
        </w:rPr>
        <w:t xml:space="preserve"> </w:t>
      </w:r>
    </w:p>
    <w:p w:rsidR="00E5762F" w:rsidRPr="003A41A8" w:rsidRDefault="00E5762F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P</w:t>
      </w:r>
      <w:r w:rsidRPr="003A41A8">
        <w:rPr>
          <w:rFonts w:ascii="Century Gothic" w:hAnsi="Century Gothic"/>
          <w:b/>
          <w:lang w:val="es-ES"/>
        </w:rPr>
        <w:t>resente</w:t>
      </w:r>
    </w:p>
    <w:p w:rsidR="001C6463" w:rsidRDefault="001C6463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De </w:t>
      </w:r>
      <w:r w:rsidR="001C6463">
        <w:rPr>
          <w:rFonts w:ascii="Century Gothic" w:hAnsi="Century Gothic"/>
          <w:lang w:val="es-ES"/>
        </w:rPr>
        <w:t xml:space="preserve">nuestra </w:t>
      </w:r>
      <w:r>
        <w:rPr>
          <w:rFonts w:ascii="Century Gothic" w:hAnsi="Century Gothic"/>
          <w:lang w:val="es-ES"/>
        </w:rPr>
        <w:t>consideración: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8A76C8" w:rsidP="008A76C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Junto con saludarle cordialmente, vengo en atender su solicitud </w:t>
      </w:r>
      <w:r w:rsidR="001C6463">
        <w:rPr>
          <w:rFonts w:ascii="Century Gothic" w:hAnsi="Century Gothic"/>
          <w:lang w:val="es-ES"/>
        </w:rPr>
        <w:t xml:space="preserve">formulada </w:t>
      </w:r>
      <w:r w:rsidR="008A294E">
        <w:rPr>
          <w:rFonts w:ascii="Century Gothic" w:hAnsi="Century Gothic"/>
          <w:lang w:val="es-ES"/>
        </w:rPr>
        <w:t xml:space="preserve">vía correo electrónico </w:t>
      </w:r>
      <w:r>
        <w:rPr>
          <w:rFonts w:ascii="Century Gothic" w:hAnsi="Century Gothic"/>
          <w:lang w:val="es-ES"/>
        </w:rPr>
        <w:t xml:space="preserve">de fecha </w:t>
      </w:r>
      <w:r w:rsidR="00D61A30">
        <w:rPr>
          <w:rFonts w:ascii="Century Gothic" w:hAnsi="Century Gothic"/>
          <w:lang w:val="es-ES"/>
        </w:rPr>
        <w:t>24</w:t>
      </w:r>
      <w:r>
        <w:rPr>
          <w:rFonts w:ascii="Century Gothic" w:hAnsi="Century Gothic"/>
          <w:lang w:val="es-ES"/>
        </w:rPr>
        <w:t>/0</w:t>
      </w:r>
      <w:r w:rsidR="00483BB6">
        <w:rPr>
          <w:rFonts w:ascii="Century Gothic" w:hAnsi="Century Gothic"/>
          <w:lang w:val="es-ES"/>
        </w:rPr>
        <w:t>5</w:t>
      </w:r>
      <w:r>
        <w:rPr>
          <w:rFonts w:ascii="Century Gothic" w:hAnsi="Century Gothic"/>
          <w:lang w:val="es-ES"/>
        </w:rPr>
        <w:t>/2012, de acuerdo a la Ley de acceso a la información pública.</w:t>
      </w:r>
      <w:r w:rsidR="00E5762F">
        <w:rPr>
          <w:rFonts w:ascii="Century Gothic" w:hAnsi="Century Gothic"/>
          <w:lang w:val="es-ES"/>
        </w:rPr>
        <w:t xml:space="preserve"> </w:t>
      </w: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963663" w:rsidRDefault="00963663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 sus consultas:</w:t>
      </w:r>
    </w:p>
    <w:p w:rsidR="00D61A30" w:rsidRDefault="00D61A30" w:rsidP="00D61A30">
      <w:pPr>
        <w:rPr>
          <w:rFonts w:ascii="Century Gothic" w:hAnsi="Century Gothic"/>
          <w:lang w:val="es-ES"/>
        </w:rPr>
      </w:pPr>
    </w:p>
    <w:p w:rsidR="00D61A30" w:rsidRDefault="00D61A30" w:rsidP="00D61A30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1.- Jardines Infantiles de la Comuna</w:t>
      </w:r>
    </w:p>
    <w:p w:rsidR="00D61A30" w:rsidRDefault="00D61A30" w:rsidP="00D61A30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1.1.- Privados:</w:t>
      </w:r>
      <w:r w:rsidR="00A701D4">
        <w:rPr>
          <w:rFonts w:ascii="Century Gothic" w:hAnsi="Century Gothic"/>
          <w:lang w:val="es-ES"/>
        </w:rPr>
        <w:t xml:space="preserve"> 3</w:t>
      </w:r>
    </w:p>
    <w:p w:rsidR="00D61A30" w:rsidRDefault="00D61A30" w:rsidP="00D61A30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1.2.- JUNJI</w:t>
      </w:r>
      <w:r w:rsidR="00A701D4">
        <w:rPr>
          <w:rFonts w:ascii="Century Gothic" w:hAnsi="Century Gothic"/>
          <w:lang w:val="es-ES"/>
        </w:rPr>
        <w:t>-Municipalidad: 3</w:t>
      </w:r>
    </w:p>
    <w:p w:rsidR="00A701D4" w:rsidRDefault="00A701D4" w:rsidP="00D61A30">
      <w:pPr>
        <w:rPr>
          <w:rFonts w:ascii="Century Gothic" w:hAnsi="Century Gothic"/>
          <w:lang w:val="es-ES"/>
        </w:rPr>
      </w:pPr>
    </w:p>
    <w:p w:rsidR="00A701D4" w:rsidRDefault="00A701D4" w:rsidP="00D61A30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 Servicios de Asistencia Técnica (ATE) contratados entre 2008-2012:</w:t>
      </w:r>
    </w:p>
    <w:p w:rsidR="00A701D4" w:rsidRDefault="00A701D4" w:rsidP="00D61A30">
      <w:pPr>
        <w:rPr>
          <w:rFonts w:ascii="Century Gothic" w:hAnsi="Century Gothic"/>
          <w:lang w:val="es-ES"/>
        </w:rPr>
      </w:pPr>
    </w:p>
    <w:p w:rsidR="00A701D4" w:rsidRDefault="00A701D4" w:rsidP="00D61A30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Apoyo a Gestión Municipal: 4</w:t>
      </w:r>
    </w:p>
    <w:p w:rsidR="00A701D4" w:rsidRDefault="00A701D4" w:rsidP="00D61A30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Apoyo a Colegios: 3</w:t>
      </w:r>
    </w:p>
    <w:p w:rsidR="00A701D4" w:rsidRDefault="00A701D4" w:rsidP="00D61A30">
      <w:pPr>
        <w:rPr>
          <w:rFonts w:ascii="Century Gothic" w:hAnsi="Century Gothic"/>
          <w:lang w:val="es-ES"/>
        </w:rPr>
      </w:pPr>
    </w:p>
    <w:p w:rsidR="00A701D4" w:rsidRDefault="00A701D4" w:rsidP="00D61A30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3.- Nombre y Nivel Escolaridad Sostenedor Municipal</w:t>
      </w:r>
    </w:p>
    <w:p w:rsidR="00A701D4" w:rsidRDefault="00A701D4" w:rsidP="00D61A30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MUNICIPALIDAD DE CASABLANCA</w:t>
      </w:r>
    </w:p>
    <w:p w:rsidR="00A701D4" w:rsidRDefault="00A701D4" w:rsidP="00D61A30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Rodrigo Martínez Roca</w:t>
      </w:r>
    </w:p>
    <w:p w:rsidR="00A701D4" w:rsidRDefault="00A701D4" w:rsidP="00D61A30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Abogado</w:t>
      </w:r>
    </w:p>
    <w:p w:rsidR="00A701D4" w:rsidRDefault="00A701D4" w:rsidP="00D61A30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Alcalde de Casablanca</w:t>
      </w:r>
    </w:p>
    <w:p w:rsidR="00D61A30" w:rsidRDefault="00D61A30" w:rsidP="00A701D4">
      <w:pPr>
        <w:rPr>
          <w:rFonts w:ascii="Century Gothic" w:hAnsi="Century Gothic"/>
          <w:lang w:val="es-ES"/>
        </w:rPr>
      </w:pPr>
    </w:p>
    <w:p w:rsidR="00A701D4" w:rsidRDefault="00A701D4" w:rsidP="00A701D4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4.- </w:t>
      </w:r>
      <w:r w:rsidR="00AD7B8D">
        <w:rPr>
          <w:rFonts w:ascii="Century Gothic" w:hAnsi="Century Gothic"/>
          <w:lang w:val="es-ES"/>
        </w:rPr>
        <w:t>Número de Personas que componen la Dirección de Educación Municipal: 10 personas.</w:t>
      </w:r>
    </w:p>
    <w:p w:rsidR="00011D88" w:rsidRDefault="00011D88" w:rsidP="00A701D4">
      <w:pPr>
        <w:rPr>
          <w:rFonts w:ascii="Century Gothic" w:hAnsi="Century Gothic"/>
          <w:lang w:val="es-ES"/>
        </w:rPr>
      </w:pPr>
    </w:p>
    <w:p w:rsidR="00AD7B8D" w:rsidRDefault="00011D88" w:rsidP="00A701D4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5.- </w:t>
      </w:r>
      <w:r w:rsidR="00AD7B8D">
        <w:rPr>
          <w:rFonts w:ascii="Century Gothic" w:hAnsi="Century Gothic"/>
          <w:lang w:val="es-ES"/>
        </w:rPr>
        <w:t>Becas y/o Beneficios Municipales</w:t>
      </w:r>
    </w:p>
    <w:p w:rsidR="00011D88" w:rsidRDefault="00011D88" w:rsidP="00A701D4">
      <w:pPr>
        <w:rPr>
          <w:rFonts w:ascii="Century Gothic" w:hAnsi="Century Gothic"/>
          <w:lang w:val="es-ES"/>
        </w:rPr>
      </w:pPr>
    </w:p>
    <w:p w:rsidR="00AD7B8D" w:rsidRDefault="00011D88" w:rsidP="00A701D4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5</w:t>
      </w:r>
      <w:r w:rsidR="00AD7B8D">
        <w:rPr>
          <w:rFonts w:ascii="Century Gothic" w:hAnsi="Century Gothic"/>
          <w:lang w:val="es-ES"/>
        </w:rPr>
        <w:t xml:space="preserve">.1.- </w:t>
      </w:r>
      <w:proofErr w:type="spellStart"/>
      <w:r w:rsidR="00AD7B8D">
        <w:rPr>
          <w:rFonts w:ascii="Century Gothic" w:hAnsi="Century Gothic"/>
          <w:lang w:val="es-ES"/>
        </w:rPr>
        <w:t>Programa”BETA</w:t>
      </w:r>
      <w:proofErr w:type="spellEnd"/>
      <w:r w:rsidR="00AD7B8D">
        <w:rPr>
          <w:rFonts w:ascii="Century Gothic" w:hAnsi="Century Gothic"/>
          <w:lang w:val="es-ES"/>
        </w:rPr>
        <w:t>”, Convenio Universidad Católica de Valparaíso</w:t>
      </w:r>
      <w:r w:rsidR="001A6A2B">
        <w:rPr>
          <w:rFonts w:ascii="Century Gothic" w:hAnsi="Century Gothic"/>
          <w:lang w:val="es-ES"/>
        </w:rPr>
        <w:t xml:space="preserve"> y Municipalidad de Casablanca.</w:t>
      </w:r>
    </w:p>
    <w:p w:rsidR="001A6A2B" w:rsidRDefault="001A6A2B" w:rsidP="00A701D4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Nº Beneficiarios: 16</w:t>
      </w:r>
    </w:p>
    <w:p w:rsidR="001A6A2B" w:rsidRDefault="001A6A2B" w:rsidP="00A701D4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Monto anual programa: $13.366.000.-</w:t>
      </w:r>
    </w:p>
    <w:p w:rsidR="00387A8A" w:rsidRDefault="00387A8A" w:rsidP="00A701D4">
      <w:pPr>
        <w:rPr>
          <w:rFonts w:ascii="Century Gothic" w:hAnsi="Century Gothic"/>
          <w:lang w:val="es-ES"/>
        </w:rPr>
      </w:pPr>
    </w:p>
    <w:p w:rsidR="00387A8A" w:rsidRDefault="00011D88" w:rsidP="00A701D4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5</w:t>
      </w:r>
      <w:r w:rsidR="00387A8A">
        <w:rPr>
          <w:rFonts w:ascii="Century Gothic" w:hAnsi="Century Gothic"/>
          <w:lang w:val="es-ES"/>
        </w:rPr>
        <w:t>.2.-Beca Matrícula Universitaria:</w:t>
      </w:r>
    </w:p>
    <w:p w:rsidR="00387A8A" w:rsidRDefault="00387A8A" w:rsidP="00A701D4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Nº Beneficiarios: 3</w:t>
      </w:r>
    </w:p>
    <w:p w:rsidR="00387A8A" w:rsidRDefault="00387A8A" w:rsidP="00A701D4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Monto </w:t>
      </w:r>
      <w:proofErr w:type="gramStart"/>
      <w:r>
        <w:rPr>
          <w:rFonts w:ascii="Century Gothic" w:hAnsi="Century Gothic"/>
          <w:lang w:val="es-ES"/>
        </w:rPr>
        <w:t>Anual :</w:t>
      </w:r>
      <w:proofErr w:type="gramEnd"/>
      <w:r>
        <w:rPr>
          <w:rFonts w:ascii="Century Gothic" w:hAnsi="Century Gothic"/>
          <w:lang w:val="es-ES"/>
        </w:rPr>
        <w:t xml:space="preserve"> $330.000.-</w:t>
      </w:r>
    </w:p>
    <w:p w:rsidR="00387A8A" w:rsidRDefault="00387A8A" w:rsidP="00A701D4">
      <w:pPr>
        <w:rPr>
          <w:rFonts w:ascii="Century Gothic" w:hAnsi="Century Gothic"/>
          <w:lang w:val="es-ES"/>
        </w:rPr>
      </w:pPr>
    </w:p>
    <w:p w:rsidR="00387A8A" w:rsidRDefault="00011D88" w:rsidP="00A701D4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5</w:t>
      </w:r>
      <w:r w:rsidR="00387A8A">
        <w:rPr>
          <w:rFonts w:ascii="Century Gothic" w:hAnsi="Century Gothic"/>
          <w:lang w:val="es-ES"/>
        </w:rPr>
        <w:t>.3.- Beca Alcalde:</w:t>
      </w:r>
    </w:p>
    <w:p w:rsidR="00387A8A" w:rsidRDefault="00387A8A" w:rsidP="00A701D4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Nº Beneficiarios: 3</w:t>
      </w:r>
      <w:r w:rsidR="008D31F4">
        <w:rPr>
          <w:rFonts w:ascii="Century Gothic" w:hAnsi="Century Gothic"/>
          <w:lang w:val="es-ES"/>
        </w:rPr>
        <w:t>8</w:t>
      </w:r>
    </w:p>
    <w:p w:rsidR="00A8259D" w:rsidRDefault="00387A8A" w:rsidP="00A701D4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Monto anual: $</w:t>
      </w:r>
      <w:r w:rsidR="008D31F4">
        <w:rPr>
          <w:rFonts w:ascii="Century Gothic" w:hAnsi="Century Gothic"/>
          <w:lang w:val="es-ES"/>
        </w:rPr>
        <w:t>9</w:t>
      </w:r>
      <w:r w:rsidR="00A8259D">
        <w:rPr>
          <w:rFonts w:ascii="Century Gothic" w:hAnsi="Century Gothic"/>
          <w:lang w:val="es-ES"/>
        </w:rPr>
        <w:t>.500.000.-</w:t>
      </w:r>
    </w:p>
    <w:p w:rsidR="00A8259D" w:rsidRDefault="00A8259D" w:rsidP="00A701D4">
      <w:pPr>
        <w:rPr>
          <w:rFonts w:ascii="Century Gothic" w:hAnsi="Century Gothic"/>
          <w:lang w:val="es-ES"/>
        </w:rPr>
      </w:pPr>
    </w:p>
    <w:p w:rsidR="00A8259D" w:rsidRDefault="00011D88" w:rsidP="00A701D4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5</w:t>
      </w:r>
      <w:r w:rsidR="00A8259D">
        <w:rPr>
          <w:rFonts w:ascii="Century Gothic" w:hAnsi="Century Gothic"/>
          <w:lang w:val="es-ES"/>
        </w:rPr>
        <w:t>.4.- Beca Acceso a la Educación:</w:t>
      </w:r>
    </w:p>
    <w:p w:rsidR="00387A8A" w:rsidRDefault="00A8259D" w:rsidP="00A701D4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Nº Beneficiarios: </w:t>
      </w:r>
      <w:r w:rsidR="001E0E82">
        <w:rPr>
          <w:rFonts w:ascii="Century Gothic" w:hAnsi="Century Gothic"/>
          <w:lang w:val="es-ES"/>
        </w:rPr>
        <w:t>3</w:t>
      </w:r>
      <w:r w:rsidR="008D31F4">
        <w:rPr>
          <w:rFonts w:ascii="Century Gothic" w:hAnsi="Century Gothic"/>
          <w:lang w:val="es-ES"/>
        </w:rPr>
        <w:t>0</w:t>
      </w:r>
    </w:p>
    <w:p w:rsidR="001E0E82" w:rsidRDefault="001E0E82" w:rsidP="00A701D4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Monto Anual: $</w:t>
      </w:r>
      <w:r w:rsidR="008D31F4">
        <w:rPr>
          <w:rFonts w:ascii="Century Gothic" w:hAnsi="Century Gothic"/>
          <w:lang w:val="es-ES"/>
        </w:rPr>
        <w:t>6</w:t>
      </w:r>
      <w:r>
        <w:rPr>
          <w:rFonts w:ascii="Century Gothic" w:hAnsi="Century Gothic"/>
          <w:lang w:val="es-ES"/>
        </w:rPr>
        <w:t>.</w:t>
      </w:r>
      <w:r w:rsidR="008D31F4">
        <w:rPr>
          <w:rFonts w:ascii="Century Gothic" w:hAnsi="Century Gothic"/>
          <w:lang w:val="es-ES"/>
        </w:rPr>
        <w:t>0</w:t>
      </w:r>
      <w:r>
        <w:rPr>
          <w:rFonts w:ascii="Century Gothic" w:hAnsi="Century Gothic"/>
          <w:lang w:val="es-ES"/>
        </w:rPr>
        <w:t>00.000.-</w:t>
      </w:r>
    </w:p>
    <w:p w:rsidR="001A6A2B" w:rsidRDefault="001A6A2B" w:rsidP="00A701D4">
      <w:pPr>
        <w:rPr>
          <w:rFonts w:ascii="Century Gothic" w:hAnsi="Century Gothic"/>
          <w:lang w:val="es-ES"/>
        </w:rPr>
      </w:pPr>
    </w:p>
    <w:p w:rsidR="001A6A2B" w:rsidRDefault="00011D88" w:rsidP="00A701D4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5</w:t>
      </w:r>
      <w:r w:rsidR="001E0E82">
        <w:rPr>
          <w:rFonts w:ascii="Century Gothic" w:hAnsi="Century Gothic"/>
          <w:lang w:val="es-ES"/>
        </w:rPr>
        <w:t>.5.- Beca Presidente de la República:</w:t>
      </w:r>
    </w:p>
    <w:p w:rsidR="001E0E82" w:rsidRDefault="001E0E82" w:rsidP="00A701D4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Beca que depende de la JUNAEB y el Municipio colabora en el proceso de postulación y Evaluación socioeconómica de quienes postulan.</w:t>
      </w:r>
    </w:p>
    <w:p w:rsidR="001E0E82" w:rsidRDefault="001E0E82" w:rsidP="00A701D4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Tiene por objetivo</w:t>
      </w:r>
      <w:r w:rsidR="00FC71FF">
        <w:rPr>
          <w:rFonts w:ascii="Century Gothic" w:hAnsi="Century Gothic"/>
          <w:lang w:val="es-ES"/>
        </w:rPr>
        <w:t xml:space="preserve"> beneficiar a jóvenes de enseñanza</w:t>
      </w:r>
      <w:r w:rsidR="00885F0D">
        <w:rPr>
          <w:rFonts w:ascii="Century Gothic" w:hAnsi="Century Gothic"/>
          <w:lang w:val="es-ES"/>
        </w:rPr>
        <w:t xml:space="preserve"> media de rendimientos académicos destacados con situación de alto grado de vulnerabilidad.</w:t>
      </w:r>
    </w:p>
    <w:p w:rsidR="001E0E82" w:rsidRDefault="001E0E82" w:rsidP="00A701D4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90 Postulantes y 32 Renovantes</w:t>
      </w:r>
    </w:p>
    <w:p w:rsidR="001E0E82" w:rsidRDefault="00885F0D" w:rsidP="00A701D4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Monto: 0,25 UTM por alumno de marzo a diciembre.</w:t>
      </w:r>
    </w:p>
    <w:p w:rsidR="00D61A30" w:rsidRDefault="00D61A30" w:rsidP="00070B28">
      <w:pPr>
        <w:ind w:left="284"/>
        <w:rPr>
          <w:rFonts w:ascii="Century Gothic" w:hAnsi="Century Gothic"/>
          <w:lang w:val="es-ES"/>
        </w:rPr>
      </w:pPr>
    </w:p>
    <w:p w:rsidR="00D61A30" w:rsidRDefault="00D61A30" w:rsidP="00070B28">
      <w:pPr>
        <w:ind w:left="284"/>
        <w:rPr>
          <w:rFonts w:ascii="Century Gothic" w:hAnsi="Century Gothic"/>
          <w:lang w:val="es-ES"/>
        </w:rPr>
      </w:pPr>
    </w:p>
    <w:p w:rsidR="00D61A30" w:rsidRDefault="00D61A30" w:rsidP="00070B28">
      <w:pPr>
        <w:ind w:left="284"/>
        <w:rPr>
          <w:rFonts w:ascii="Century Gothic" w:hAnsi="Century Gothic"/>
          <w:lang w:val="es-ES"/>
        </w:rPr>
      </w:pPr>
    </w:p>
    <w:p w:rsidR="00E5762F" w:rsidRDefault="00E5762F" w:rsidP="00070B28">
      <w:pPr>
        <w:ind w:left="284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Atentamente,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Pr="00903079" w:rsidRDefault="00E5762F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="00963663">
        <w:rPr>
          <w:rFonts w:ascii="Century Gothic" w:hAnsi="Century Gothic"/>
          <w:lang w:val="es-ES"/>
        </w:rPr>
        <w:t xml:space="preserve"> </w:t>
      </w:r>
      <w:r w:rsidR="00963663">
        <w:rPr>
          <w:rFonts w:ascii="Century Gothic" w:hAnsi="Century Gothic"/>
          <w:b/>
          <w:lang w:val="es-ES"/>
        </w:rPr>
        <w:t>Rodrigo Martínez Roca</w:t>
      </w:r>
    </w:p>
    <w:p w:rsidR="00E5762F" w:rsidRPr="00903079" w:rsidRDefault="00E5762F" w:rsidP="00E5762F">
      <w:pPr>
        <w:rPr>
          <w:rFonts w:ascii="Century Gothic" w:hAnsi="Century Gothic"/>
          <w:b/>
          <w:lang w:val="es-ES"/>
        </w:rPr>
      </w:pP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="00963663">
        <w:rPr>
          <w:rFonts w:ascii="Century Gothic" w:hAnsi="Century Gothic"/>
          <w:b/>
          <w:lang w:val="es-ES"/>
        </w:rPr>
        <w:t>Alcalde de Casablanca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proofErr w:type="gramStart"/>
      <w:r>
        <w:rPr>
          <w:rFonts w:ascii="Century Gothic" w:hAnsi="Century Gothic"/>
          <w:lang w:val="es-ES"/>
        </w:rPr>
        <w:t>c.c</w:t>
      </w:r>
      <w:proofErr w:type="gramEnd"/>
      <w:r>
        <w:rPr>
          <w:rFonts w:ascii="Century Gothic" w:hAnsi="Century Gothic"/>
          <w:lang w:val="es-ES"/>
        </w:rPr>
        <w:t>.</w:t>
      </w:r>
    </w:p>
    <w:p w:rsidR="00E5762F" w:rsidRDefault="00963663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1.- Sr. </w:t>
      </w:r>
      <w:r w:rsidR="005618BB">
        <w:rPr>
          <w:rFonts w:ascii="Century Gothic" w:hAnsi="Century Gothic"/>
          <w:lang w:val="es-ES"/>
        </w:rPr>
        <w:t>Juan José Soto.</w:t>
      </w: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963663">
        <w:rPr>
          <w:rFonts w:ascii="Century Gothic" w:hAnsi="Century Gothic"/>
          <w:lang w:val="es-ES"/>
        </w:rPr>
        <w:t>Archivo OIRS.</w:t>
      </w: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3.- </w:t>
      </w:r>
      <w:r w:rsidR="00963663">
        <w:rPr>
          <w:rFonts w:ascii="Century Gothic" w:hAnsi="Century Gothic"/>
          <w:lang w:val="es-ES"/>
        </w:rPr>
        <w:t>Copia Secretaría Municipal.</w:t>
      </w:r>
    </w:p>
    <w:p w:rsidR="00E5762F" w:rsidRPr="00903079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    </w:t>
      </w:r>
      <w:r w:rsidR="00963663">
        <w:rPr>
          <w:rFonts w:ascii="Century Gothic" w:hAnsi="Century Gothic"/>
          <w:lang w:val="es-ES"/>
        </w:rPr>
        <w:t>RMR</w:t>
      </w:r>
      <w:r>
        <w:rPr>
          <w:rFonts w:ascii="Century Gothic" w:hAnsi="Century Gothic"/>
          <w:lang w:val="es-ES"/>
        </w:rPr>
        <w:t>/</w:t>
      </w:r>
      <w:r w:rsidR="001C6463">
        <w:rPr>
          <w:rFonts w:ascii="Century Gothic" w:hAnsi="Century Gothic"/>
          <w:lang w:val="es-ES"/>
        </w:rPr>
        <w:t>LBG/</w:t>
      </w:r>
      <w:proofErr w:type="spellStart"/>
      <w:r w:rsidR="001C6463">
        <w:rPr>
          <w:rFonts w:ascii="Century Gothic" w:hAnsi="Century Gothic"/>
          <w:lang w:val="es-ES"/>
        </w:rPr>
        <w:t>lbg</w:t>
      </w:r>
      <w:proofErr w:type="spellEnd"/>
      <w:r>
        <w:rPr>
          <w:rFonts w:ascii="Century Gothic" w:hAnsi="Century Gothic"/>
          <w:lang w:val="es-ES"/>
        </w:rPr>
        <w:t>.</w:t>
      </w:r>
    </w:p>
    <w:sectPr w:rsidR="00E5762F" w:rsidRPr="00903079" w:rsidSect="0008618F">
      <w:headerReference w:type="default" r:id="rId8"/>
      <w:footerReference w:type="default" r:id="rId9"/>
      <w:pgSz w:w="12240" w:h="15840" w:code="1"/>
      <w:pgMar w:top="1694" w:right="1418" w:bottom="1418" w:left="1701" w:header="0" w:footer="7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916" w:rsidRDefault="00A42916" w:rsidP="004651FB">
      <w:r>
        <w:separator/>
      </w:r>
    </w:p>
  </w:endnote>
  <w:endnote w:type="continuationSeparator" w:id="0">
    <w:p w:rsidR="00A42916" w:rsidRDefault="00A42916" w:rsidP="00465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8F47D9" w:rsidP="004651FB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5" style="position:absolute;left:0;text-align:left;z-index:251658240" from="-6.75pt,6.45pt" to="453.75pt,6.45pt">
          <w10:wrap side="left"/>
        </v:line>
      </w:pict>
    </w:r>
  </w:p>
  <w:p w:rsidR="004651FB" w:rsidRPr="00B01D9A" w:rsidRDefault="004651FB" w:rsidP="004651FB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4651FB" w:rsidRDefault="004651F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916" w:rsidRDefault="00A42916" w:rsidP="004651FB">
      <w:r>
        <w:separator/>
      </w:r>
    </w:p>
  </w:footnote>
  <w:footnote w:type="continuationSeparator" w:id="0">
    <w:p w:rsidR="00A42916" w:rsidRDefault="00A42916" w:rsidP="00465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4651FB">
    <w:pPr>
      <w:pStyle w:val="Encabezado"/>
    </w:pPr>
  </w:p>
  <w:p w:rsidR="004651FB" w:rsidRDefault="004651FB">
    <w:pPr>
      <w:pStyle w:val="Encabezado"/>
    </w:pPr>
  </w:p>
  <w:p w:rsidR="004651FB" w:rsidRDefault="008A76C8">
    <w:pPr>
      <w:pStyle w:val="Encabezado"/>
    </w:pPr>
    <w:r w:rsidRPr="008A76C8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529C"/>
    <w:multiLevelType w:val="hybridMultilevel"/>
    <w:tmpl w:val="2EA86E9A"/>
    <w:lvl w:ilvl="0" w:tplc="710AFC0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651FB"/>
    <w:rsid w:val="0000166E"/>
    <w:rsid w:val="00006AEC"/>
    <w:rsid w:val="00011D88"/>
    <w:rsid w:val="000575BB"/>
    <w:rsid w:val="00063DEB"/>
    <w:rsid w:val="00070B28"/>
    <w:rsid w:val="0008618F"/>
    <w:rsid w:val="000E3B89"/>
    <w:rsid w:val="00177C0C"/>
    <w:rsid w:val="00181984"/>
    <w:rsid w:val="0018251C"/>
    <w:rsid w:val="001A6A2B"/>
    <w:rsid w:val="001B62A4"/>
    <w:rsid w:val="001C6463"/>
    <w:rsid w:val="001C6835"/>
    <w:rsid w:val="001E0E82"/>
    <w:rsid w:val="002131A1"/>
    <w:rsid w:val="0023437D"/>
    <w:rsid w:val="0024336D"/>
    <w:rsid w:val="002434BE"/>
    <w:rsid w:val="00291ECD"/>
    <w:rsid w:val="002C53B4"/>
    <w:rsid w:val="00360F78"/>
    <w:rsid w:val="0038475B"/>
    <w:rsid w:val="00387A8A"/>
    <w:rsid w:val="003A41A8"/>
    <w:rsid w:val="003E529D"/>
    <w:rsid w:val="00407663"/>
    <w:rsid w:val="004651FB"/>
    <w:rsid w:val="004713BB"/>
    <w:rsid w:val="00483BB6"/>
    <w:rsid w:val="00486A1D"/>
    <w:rsid w:val="004907B5"/>
    <w:rsid w:val="004941C5"/>
    <w:rsid w:val="004D4A78"/>
    <w:rsid w:val="004E07BF"/>
    <w:rsid w:val="005618BB"/>
    <w:rsid w:val="005D2D1A"/>
    <w:rsid w:val="005E7252"/>
    <w:rsid w:val="00605F07"/>
    <w:rsid w:val="0063751D"/>
    <w:rsid w:val="006700E3"/>
    <w:rsid w:val="006A2505"/>
    <w:rsid w:val="006B0ABB"/>
    <w:rsid w:val="006E1128"/>
    <w:rsid w:val="006E7722"/>
    <w:rsid w:val="006F516B"/>
    <w:rsid w:val="0070332B"/>
    <w:rsid w:val="007267C4"/>
    <w:rsid w:val="00794BAA"/>
    <w:rsid w:val="00797E53"/>
    <w:rsid w:val="007A1F97"/>
    <w:rsid w:val="008748BC"/>
    <w:rsid w:val="00885F0D"/>
    <w:rsid w:val="008A294E"/>
    <w:rsid w:val="008A76C8"/>
    <w:rsid w:val="008D31F4"/>
    <w:rsid w:val="008D3A79"/>
    <w:rsid w:val="008E4284"/>
    <w:rsid w:val="008F47D9"/>
    <w:rsid w:val="009004FF"/>
    <w:rsid w:val="00903079"/>
    <w:rsid w:val="00936C45"/>
    <w:rsid w:val="00937F84"/>
    <w:rsid w:val="00963663"/>
    <w:rsid w:val="00981D68"/>
    <w:rsid w:val="00983874"/>
    <w:rsid w:val="009A5B36"/>
    <w:rsid w:val="009E68AF"/>
    <w:rsid w:val="00A37904"/>
    <w:rsid w:val="00A42916"/>
    <w:rsid w:val="00A566BF"/>
    <w:rsid w:val="00A701D4"/>
    <w:rsid w:val="00A70F6E"/>
    <w:rsid w:val="00A8259D"/>
    <w:rsid w:val="00AA6896"/>
    <w:rsid w:val="00AD7B8D"/>
    <w:rsid w:val="00AF2CF0"/>
    <w:rsid w:val="00B06796"/>
    <w:rsid w:val="00B31423"/>
    <w:rsid w:val="00B56E4D"/>
    <w:rsid w:val="00B75B14"/>
    <w:rsid w:val="00BD719F"/>
    <w:rsid w:val="00C1449F"/>
    <w:rsid w:val="00C35237"/>
    <w:rsid w:val="00CB7D3F"/>
    <w:rsid w:val="00D5610F"/>
    <w:rsid w:val="00D56C1F"/>
    <w:rsid w:val="00D61A30"/>
    <w:rsid w:val="00D76EDD"/>
    <w:rsid w:val="00DB6606"/>
    <w:rsid w:val="00DC7614"/>
    <w:rsid w:val="00DF48D4"/>
    <w:rsid w:val="00E25B15"/>
    <w:rsid w:val="00E3636A"/>
    <w:rsid w:val="00E5762F"/>
    <w:rsid w:val="00E96737"/>
    <w:rsid w:val="00EB6014"/>
    <w:rsid w:val="00ED153E"/>
    <w:rsid w:val="00EE399F"/>
    <w:rsid w:val="00EF7DEE"/>
    <w:rsid w:val="00F01F86"/>
    <w:rsid w:val="00F612AE"/>
    <w:rsid w:val="00F70593"/>
    <w:rsid w:val="00F85A79"/>
    <w:rsid w:val="00FA529D"/>
    <w:rsid w:val="00FC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651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51FB"/>
  </w:style>
  <w:style w:type="paragraph" w:styleId="Piedepgina">
    <w:name w:val="footer"/>
    <w:basedOn w:val="Normal"/>
    <w:link w:val="PiedepginaCar"/>
    <w:unhideWhenUsed/>
    <w:rsid w:val="004651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51FB"/>
  </w:style>
  <w:style w:type="paragraph" w:styleId="Textodeglobo">
    <w:name w:val="Balloon Text"/>
    <w:basedOn w:val="Normal"/>
    <w:link w:val="TextodegloboCar"/>
    <w:uiPriority w:val="99"/>
    <w:semiHidden/>
    <w:unhideWhenUsed/>
    <w:rsid w:val="004651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1F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76C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6606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3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nicipios@accesointeligent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8</cp:revision>
  <cp:lastPrinted>2012-06-15T15:56:00Z</cp:lastPrinted>
  <dcterms:created xsi:type="dcterms:W3CDTF">2012-06-11T19:50:00Z</dcterms:created>
  <dcterms:modified xsi:type="dcterms:W3CDTF">2012-06-15T16:35:00Z</dcterms:modified>
</cp:coreProperties>
</file>